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400EE9B4" w:rsidR="00041407" w:rsidRPr="00A65DA9" w:rsidRDefault="008E44C0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Children’s medication is received by </w:t>
      </w:r>
      <w:r w:rsidRPr="008E44C0">
        <w:rPr>
          <w:rFonts w:ascii="Arial" w:hAnsi="Arial" w:cs="Arial"/>
          <w:b/>
          <w:i/>
          <w:sz w:val="22"/>
          <w:szCs w:val="22"/>
        </w:rPr>
        <w:t>KRISTY LAMBERT</w:t>
      </w:r>
      <w:r>
        <w:rPr>
          <w:rFonts w:ascii="Arial" w:hAnsi="Arial" w:cs="Arial"/>
          <w:i/>
          <w:sz w:val="22"/>
          <w:szCs w:val="22"/>
        </w:rPr>
        <w:t xml:space="preserve">, and </w:t>
      </w:r>
      <w:r w:rsidR="002714A6" w:rsidRPr="00A65DA9">
        <w:rPr>
          <w:rFonts w:ascii="Arial" w:hAnsi="Arial" w:cs="Arial"/>
          <w:i/>
          <w:sz w:val="22"/>
          <w:szCs w:val="22"/>
        </w:rPr>
        <w:t>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are asked </w:t>
      </w:r>
      <w:r w:rsidR="002714A6" w:rsidRPr="00A65DA9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 xml:space="preserve">o complete a consent form (on </w:t>
      </w:r>
      <w:proofErr w:type="spellStart"/>
      <w:r>
        <w:rPr>
          <w:rFonts w:ascii="Arial" w:hAnsi="Arial" w:cs="Arial"/>
          <w:i/>
          <w:sz w:val="22"/>
          <w:szCs w:val="22"/>
        </w:rPr>
        <w:t>Famly</w:t>
      </w:r>
      <w:proofErr w:type="spellEnd"/>
      <w:r>
        <w:rPr>
          <w:rFonts w:ascii="Arial" w:hAnsi="Arial" w:cs="Arial"/>
          <w:i/>
          <w:sz w:val="22"/>
          <w:szCs w:val="22"/>
        </w:rPr>
        <w:t>). Staff are notified verbally by Kristy</w:t>
      </w:r>
      <w:r w:rsidR="002714A6" w:rsidRPr="00A65DA9">
        <w:rPr>
          <w:rFonts w:ascii="Arial" w:hAnsi="Arial" w:cs="Arial"/>
          <w:i/>
          <w:sz w:val="22"/>
          <w:szCs w:val="22"/>
        </w:rPr>
        <w:t>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4E4E60DD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</w:t>
      </w:r>
      <w:r w:rsidR="008E44C0">
        <w:rPr>
          <w:rFonts w:ascii="Arial" w:hAnsi="Arial" w:cs="Arial"/>
          <w:sz w:val="22"/>
          <w:szCs w:val="22"/>
        </w:rPr>
        <w:t xml:space="preserve">(on </w:t>
      </w:r>
      <w:proofErr w:type="spellStart"/>
      <w:r w:rsidR="008E44C0">
        <w:rPr>
          <w:rFonts w:ascii="Arial" w:hAnsi="Arial" w:cs="Arial"/>
          <w:sz w:val="22"/>
          <w:szCs w:val="22"/>
        </w:rPr>
        <w:t>Famly</w:t>
      </w:r>
      <w:proofErr w:type="spellEnd"/>
      <w:r w:rsidR="008E44C0">
        <w:rPr>
          <w:rFonts w:ascii="Arial" w:hAnsi="Arial" w:cs="Arial"/>
          <w:sz w:val="22"/>
          <w:szCs w:val="22"/>
        </w:rPr>
        <w:t xml:space="preserve">) </w:t>
      </w:r>
      <w:r w:rsidR="002714A6" w:rsidRPr="00A65DA9">
        <w:rPr>
          <w:rFonts w:ascii="Arial" w:hAnsi="Arial" w:cs="Arial"/>
          <w:sz w:val="22"/>
          <w:szCs w:val="22"/>
        </w:rPr>
        <w:t xml:space="preserve">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76D81B7E" w14:textId="77777777" w:rsidR="00916C2C" w:rsidRPr="00916C2C" w:rsidRDefault="00916C2C" w:rsidP="00916C2C">
      <w:pPr>
        <w:spacing w:line="360" w:lineRule="auto"/>
        <w:ind w:left="66"/>
        <w:rPr>
          <w:rFonts w:ascii="Arial" w:hAnsi="Arial" w:cs="Arial"/>
          <w:b/>
          <w:i/>
          <w:sz w:val="22"/>
          <w:szCs w:val="22"/>
        </w:rPr>
      </w:pPr>
      <w:r w:rsidRPr="00916C2C">
        <w:rPr>
          <w:rFonts w:ascii="Arial" w:hAnsi="Arial" w:cs="Arial"/>
          <w:b/>
          <w:i/>
          <w:sz w:val="22"/>
          <w:szCs w:val="22"/>
        </w:rPr>
        <w:t>Storage of medicines</w:t>
      </w:r>
    </w:p>
    <w:p w14:paraId="5BA3AE21" w14:textId="038D56E1" w:rsidR="00916C2C" w:rsidRDefault="00916C2C" w:rsidP="00916C2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7D4C11">
        <w:rPr>
          <w:rFonts w:ascii="Arial" w:hAnsi="Arial" w:cs="Arial"/>
          <w:sz w:val="22"/>
          <w:szCs w:val="22"/>
        </w:rPr>
        <w:t xml:space="preserve">All medication is stored safely on </w:t>
      </w:r>
      <w:r>
        <w:rPr>
          <w:rFonts w:ascii="Arial" w:hAnsi="Arial" w:cs="Arial"/>
          <w:sz w:val="22"/>
          <w:szCs w:val="22"/>
        </w:rPr>
        <w:t>top of the filing cabinet in the office and is</w:t>
      </w:r>
      <w:r w:rsidRPr="007D4C11">
        <w:rPr>
          <w:rFonts w:ascii="Arial" w:hAnsi="Arial" w:cs="Arial"/>
          <w:sz w:val="22"/>
          <w:szCs w:val="22"/>
        </w:rPr>
        <w:t xml:space="preserve"> kept in </w:t>
      </w:r>
      <w:r w:rsidR="008E44C0">
        <w:rPr>
          <w:rFonts w:ascii="Arial" w:hAnsi="Arial" w:cs="Arial"/>
          <w:sz w:val="22"/>
          <w:szCs w:val="22"/>
        </w:rPr>
        <w:t>the medicine bag</w:t>
      </w:r>
      <w:r w:rsidRPr="007D4C11">
        <w:rPr>
          <w:rFonts w:ascii="Arial" w:hAnsi="Arial" w:cs="Arial"/>
          <w:sz w:val="22"/>
          <w:szCs w:val="22"/>
        </w:rPr>
        <w:t>.</w:t>
      </w:r>
    </w:p>
    <w:p w14:paraId="315BFD7C" w14:textId="77777777" w:rsidR="00916C2C" w:rsidRDefault="00916C2C" w:rsidP="00916C2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Medicine that must be refrigerated is clearly labelled and kept in the Little School fridge in the kitchen.</w:t>
      </w:r>
    </w:p>
    <w:p w14:paraId="31183B31" w14:textId="77777777" w:rsidR="00916C2C" w:rsidRPr="007D4C11" w:rsidRDefault="00916C2C" w:rsidP="00916C2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Forest School, medication is brought with the child, looked after by a member of staff and kept in a locked combination code box.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40A86EF" w:rsidR="002714A6" w:rsidRPr="00A65DA9" w:rsidRDefault="008E44C0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medicines administered are recorded on </w:t>
      </w:r>
      <w:proofErr w:type="spellStart"/>
      <w:r>
        <w:rPr>
          <w:rFonts w:ascii="Arial" w:hAnsi="Arial" w:cs="Arial"/>
          <w:sz w:val="22"/>
          <w:szCs w:val="22"/>
        </w:rPr>
        <w:t>Famly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14:paraId="2946DB82" w14:textId="43847290" w:rsidR="002714A6" w:rsidRDefault="008E44C0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online setting database, </w:t>
      </w:r>
      <w:proofErr w:type="spellStart"/>
      <w:r>
        <w:rPr>
          <w:rFonts w:ascii="Arial" w:hAnsi="Arial" w:cs="Arial"/>
          <w:i/>
          <w:sz w:val="22"/>
          <w:szCs w:val="22"/>
        </w:rPr>
        <w:t>Famly</w:t>
      </w:r>
      <w:proofErr w:type="spellEnd"/>
      <w:r>
        <w:rPr>
          <w:rFonts w:ascii="Arial" w:hAnsi="Arial" w:cs="Arial"/>
          <w:i/>
          <w:sz w:val="22"/>
          <w:szCs w:val="22"/>
        </w:rPr>
        <w:t>, which all staff are familiar with, is where all medicine requirements are recorded.</w:t>
      </w:r>
    </w:p>
    <w:p w14:paraId="67B06FD8" w14:textId="2EEC7620" w:rsidR="00916C2C" w:rsidRPr="00A65DA9" w:rsidRDefault="00916C2C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use the Early Years</w:t>
      </w:r>
      <w:r w:rsidRPr="007D4C11">
        <w:rPr>
          <w:rFonts w:ascii="Arial" w:hAnsi="Arial" w:cs="Arial"/>
          <w:sz w:val="22"/>
          <w:szCs w:val="22"/>
        </w:rPr>
        <w:t xml:space="preserve"> Alliance Medication Administration Record book for recording the administration of medicine and comply with the detailed procedures set out in that publication.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2FFF41E8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077071">
        <w:rPr>
          <w:rFonts w:ascii="Arial" w:hAnsi="Arial" w:cs="Arial"/>
          <w:sz w:val="22"/>
          <w:szCs w:val="22"/>
        </w:rPr>
        <w:t>Health &amp; Safety Represen</w:t>
      </w:r>
      <w:bookmarkStart w:id="0" w:name="_GoBack"/>
      <w:bookmarkEnd w:id="0"/>
      <w:r w:rsidR="008572DB">
        <w:rPr>
          <w:rFonts w:ascii="Arial" w:hAnsi="Arial" w:cs="Arial"/>
          <w:sz w:val="22"/>
          <w:szCs w:val="22"/>
        </w:rPr>
        <w:t>tative</w:t>
      </w:r>
      <w:r w:rsidR="001131B4" w:rsidRPr="00A65DA9">
        <w:rPr>
          <w:rFonts w:ascii="Arial" w:hAnsi="Arial" w:cs="Arial"/>
          <w:sz w:val="22"/>
          <w:szCs w:val="22"/>
        </w:rPr>
        <w:t xml:space="preserve">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D495E6A" w:rsidR="003D6C43" w:rsidRPr="00AF0716" w:rsidRDefault="004C7366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DED9" w14:textId="77777777" w:rsidR="004C7366" w:rsidRDefault="004C7366" w:rsidP="00831C42">
      <w:r>
        <w:separator/>
      </w:r>
    </w:p>
  </w:endnote>
  <w:endnote w:type="continuationSeparator" w:id="0">
    <w:p w14:paraId="6A38CDDB" w14:textId="77777777" w:rsidR="004C7366" w:rsidRDefault="004C736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21B3" w14:textId="77777777" w:rsidR="00290D45" w:rsidRPr="00155D57" w:rsidRDefault="00290D45" w:rsidP="00290D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2E019D" w14:textId="1D02FF19" w:rsidR="00311F27" w:rsidRPr="00290D45" w:rsidRDefault="004C7366" w:rsidP="0029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058D" w14:textId="77777777" w:rsidR="004C7366" w:rsidRDefault="004C7366" w:rsidP="00831C42">
      <w:r>
        <w:separator/>
      </w:r>
    </w:p>
  </w:footnote>
  <w:footnote w:type="continuationSeparator" w:id="0">
    <w:p w14:paraId="35DB3AA8" w14:textId="77777777" w:rsidR="004C7366" w:rsidRDefault="004C736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5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7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9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3"/>
  </w:num>
  <w:num w:numId="5">
    <w:abstractNumId w:val="40"/>
  </w:num>
  <w:num w:numId="6">
    <w:abstractNumId w:val="0"/>
  </w:num>
  <w:num w:numId="7">
    <w:abstractNumId w:val="28"/>
  </w:num>
  <w:num w:numId="8">
    <w:abstractNumId w:val="25"/>
  </w:num>
  <w:num w:numId="9">
    <w:abstractNumId w:val="30"/>
  </w:num>
  <w:num w:numId="10">
    <w:abstractNumId w:val="9"/>
  </w:num>
  <w:num w:numId="11">
    <w:abstractNumId w:val="20"/>
  </w:num>
  <w:num w:numId="12">
    <w:abstractNumId w:val="41"/>
  </w:num>
  <w:num w:numId="13">
    <w:abstractNumId w:val="6"/>
  </w:num>
  <w:num w:numId="14">
    <w:abstractNumId w:val="35"/>
  </w:num>
  <w:num w:numId="15">
    <w:abstractNumId w:val="33"/>
  </w:num>
  <w:num w:numId="16">
    <w:abstractNumId w:val="7"/>
  </w:num>
  <w:num w:numId="17">
    <w:abstractNumId w:val="13"/>
  </w:num>
  <w:num w:numId="18">
    <w:abstractNumId w:val="32"/>
  </w:num>
  <w:num w:numId="19">
    <w:abstractNumId w:val="34"/>
  </w:num>
  <w:num w:numId="20">
    <w:abstractNumId w:val="1"/>
  </w:num>
  <w:num w:numId="21">
    <w:abstractNumId w:val="38"/>
  </w:num>
  <w:num w:numId="22">
    <w:abstractNumId w:val="2"/>
  </w:num>
  <w:num w:numId="23">
    <w:abstractNumId w:val="23"/>
  </w:num>
  <w:num w:numId="24">
    <w:abstractNumId w:val="5"/>
  </w:num>
  <w:num w:numId="25">
    <w:abstractNumId w:val="11"/>
  </w:num>
  <w:num w:numId="26">
    <w:abstractNumId w:val="15"/>
  </w:num>
  <w:num w:numId="27">
    <w:abstractNumId w:val="4"/>
  </w:num>
  <w:num w:numId="28">
    <w:abstractNumId w:val="21"/>
  </w:num>
  <w:num w:numId="29">
    <w:abstractNumId w:val="18"/>
  </w:num>
  <w:num w:numId="30">
    <w:abstractNumId w:val="10"/>
  </w:num>
  <w:num w:numId="31">
    <w:abstractNumId w:val="44"/>
  </w:num>
  <w:num w:numId="32">
    <w:abstractNumId w:val="17"/>
  </w:num>
  <w:num w:numId="33">
    <w:abstractNumId w:val="42"/>
  </w:num>
  <w:num w:numId="34">
    <w:abstractNumId w:val="26"/>
  </w:num>
  <w:num w:numId="35">
    <w:abstractNumId w:val="43"/>
  </w:num>
  <w:num w:numId="36">
    <w:abstractNumId w:val="37"/>
  </w:num>
  <w:num w:numId="37">
    <w:abstractNumId w:val="22"/>
  </w:num>
  <w:num w:numId="38">
    <w:abstractNumId w:val="27"/>
  </w:num>
  <w:num w:numId="39">
    <w:abstractNumId w:val="31"/>
  </w:num>
  <w:num w:numId="40">
    <w:abstractNumId w:val="14"/>
  </w:num>
  <w:num w:numId="41">
    <w:abstractNumId w:val="36"/>
  </w:num>
  <w:num w:numId="42">
    <w:abstractNumId w:val="39"/>
  </w:num>
  <w:num w:numId="43">
    <w:abstractNumId w:val="12"/>
  </w:num>
  <w:num w:numId="44">
    <w:abstractNumId w:val="19"/>
  </w:num>
  <w:num w:numId="45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77071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4BD8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6DE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0D45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C7366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572DB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E44C0"/>
    <w:rsid w:val="008F3366"/>
    <w:rsid w:val="008F6737"/>
    <w:rsid w:val="00903EA6"/>
    <w:rsid w:val="00910C5B"/>
    <w:rsid w:val="00913445"/>
    <w:rsid w:val="0091464E"/>
    <w:rsid w:val="009147AB"/>
    <w:rsid w:val="00916C2C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4A07B-300B-431D-8F23-FE7D0670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7</cp:revision>
  <cp:lastPrinted>2022-12-06T10:23:00Z</cp:lastPrinted>
  <dcterms:created xsi:type="dcterms:W3CDTF">2022-09-12T13:50:00Z</dcterms:created>
  <dcterms:modified xsi:type="dcterms:W3CDTF">2022-12-06T10:24:00Z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